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B42" w:rsidRPr="00253C83" w:rsidRDefault="004D0B42" w:rsidP="004D0B42">
      <w:pPr>
        <w:spacing w:line="360" w:lineRule="auto"/>
        <w:jc w:val="center"/>
        <w:rPr>
          <w:rFonts w:ascii="方正小标宋简体" w:eastAsia="方正小标宋简体" w:hint="eastAsia"/>
          <w:bCs/>
          <w:spacing w:val="100"/>
          <w:sz w:val="52"/>
          <w:szCs w:val="52"/>
        </w:rPr>
      </w:pPr>
      <w:r w:rsidRPr="00253C83">
        <w:rPr>
          <w:rFonts w:ascii="方正小标宋简体" w:eastAsia="方正小标宋简体" w:hAnsi="宋体" w:cs="楷体_GB2312" w:hint="eastAsia"/>
          <w:bCs/>
          <w:spacing w:val="100"/>
          <w:sz w:val="52"/>
          <w:szCs w:val="52"/>
        </w:rPr>
        <w:t>重庆市丰都县人民法院</w:t>
      </w:r>
    </w:p>
    <w:p w:rsidR="004D0B42" w:rsidRPr="00253C83" w:rsidRDefault="004D0B42" w:rsidP="004D0B42">
      <w:pPr>
        <w:spacing w:line="432" w:lineRule="auto"/>
        <w:jc w:val="center"/>
        <w:rPr>
          <w:rFonts w:ascii="华文中宋" w:eastAsia="华文中宋" w:hAnsi="宋体"/>
          <w:b/>
          <w:bCs/>
          <w:spacing w:val="140"/>
          <w:sz w:val="66"/>
          <w:szCs w:val="66"/>
        </w:rPr>
      </w:pPr>
      <w:r w:rsidRPr="00253C83">
        <w:rPr>
          <w:rFonts w:ascii="华文中宋" w:eastAsia="华文中宋" w:hAnsi="华文中宋" w:cs="华文中宋" w:hint="eastAsia"/>
          <w:b/>
          <w:bCs/>
          <w:spacing w:val="140"/>
          <w:sz w:val="66"/>
          <w:szCs w:val="66"/>
        </w:rPr>
        <w:t>民事</w:t>
      </w:r>
      <w:r w:rsidRPr="00253C83">
        <w:rPr>
          <w:rFonts w:ascii="华文中宋" w:eastAsia="华文中宋" w:hAnsi="宋体" w:cs="华文中宋" w:hint="eastAsia"/>
          <w:b/>
          <w:bCs/>
          <w:spacing w:val="140"/>
          <w:sz w:val="66"/>
          <w:szCs w:val="66"/>
        </w:rPr>
        <w:t>判决书</w:t>
      </w:r>
    </w:p>
    <w:p w:rsidR="004D0B42" w:rsidRPr="00253C83" w:rsidRDefault="004D0B42" w:rsidP="004D0B42">
      <w:pPr>
        <w:spacing w:line="624" w:lineRule="auto"/>
        <w:jc w:val="right"/>
        <w:rPr>
          <w:rFonts w:ascii="仿宋" w:eastAsia="仿宋" w:hAnsi="仿宋"/>
          <w:sz w:val="32"/>
          <w:szCs w:val="32"/>
        </w:rPr>
      </w:pPr>
      <w:r w:rsidRPr="00253C83">
        <w:rPr>
          <w:rFonts w:ascii="仿宋" w:eastAsia="仿宋" w:hAnsi="仿宋" w:cs="仿宋_GB2312" w:hint="eastAsia"/>
          <w:sz w:val="32"/>
          <w:szCs w:val="32"/>
        </w:rPr>
        <w:t>（</w:t>
      </w:r>
      <w:r w:rsidRPr="00253C83">
        <w:rPr>
          <w:rFonts w:ascii="仿宋" w:eastAsia="仿宋" w:hAnsi="仿宋" w:cs="仿宋_GB2312"/>
          <w:sz w:val="32"/>
          <w:szCs w:val="32"/>
        </w:rPr>
        <w:t>2012</w:t>
      </w:r>
      <w:r w:rsidRPr="00253C83">
        <w:rPr>
          <w:rFonts w:ascii="仿宋" w:eastAsia="仿宋" w:hAnsi="仿宋" w:cs="仿宋_GB2312" w:hint="eastAsia"/>
          <w:sz w:val="32"/>
          <w:szCs w:val="32"/>
        </w:rPr>
        <w:t>）丰法民初字第</w:t>
      </w:r>
      <w:r w:rsidRPr="00253C83">
        <w:rPr>
          <w:rFonts w:ascii="仿宋" w:eastAsia="仿宋" w:hAnsi="仿宋" w:cs="仿宋_GB2312"/>
          <w:sz w:val="32"/>
          <w:szCs w:val="32"/>
        </w:rPr>
        <w:t xml:space="preserve">02389 </w:t>
      </w:r>
      <w:r w:rsidRPr="00253C83">
        <w:rPr>
          <w:rFonts w:ascii="仿宋" w:eastAsia="仿宋" w:hAnsi="仿宋" w:cs="仿宋_GB2312" w:hint="eastAsia"/>
          <w:sz w:val="32"/>
          <w:szCs w:val="32"/>
        </w:rPr>
        <w:t>号</w:t>
      </w:r>
    </w:p>
    <w:p w:rsidR="004D0B42" w:rsidRPr="00253C83" w:rsidRDefault="004D0B42" w:rsidP="004D0B42">
      <w:pPr>
        <w:spacing w:line="20" w:lineRule="atLeast"/>
        <w:ind w:firstLineChars="200" w:firstLine="640"/>
        <w:rPr>
          <w:rFonts w:ascii="仿宋" w:eastAsia="仿宋" w:hAnsi="仿宋" w:hint="eastAsia"/>
          <w:sz w:val="32"/>
        </w:rPr>
      </w:pPr>
      <w:r w:rsidRPr="00253C83">
        <w:rPr>
          <w:rFonts w:ascii="仿宋" w:eastAsia="仿宋" w:hAnsi="仿宋" w:hint="eastAsia"/>
          <w:sz w:val="32"/>
        </w:rPr>
        <w:t>原告蒋仕龙，男，</w:t>
      </w:r>
      <w:smartTag w:uri="urn:schemas-microsoft-com:office:smarttags" w:element="chsdate">
        <w:smartTagPr>
          <w:attr w:name="Year" w:val="1965"/>
          <w:attr w:name="Month" w:val="12"/>
          <w:attr w:name="Day" w:val="17"/>
          <w:attr w:name="IsLunarDate" w:val="False"/>
          <w:attr w:name="IsROCDate" w:val="False"/>
        </w:smartTagPr>
        <w:r w:rsidRPr="00253C83">
          <w:rPr>
            <w:rFonts w:ascii="仿宋" w:eastAsia="仿宋" w:hAnsi="仿宋" w:hint="eastAsia"/>
            <w:sz w:val="32"/>
          </w:rPr>
          <w:t>1965年12月17日</w:t>
        </w:r>
      </w:smartTag>
      <w:r w:rsidRPr="00253C83">
        <w:rPr>
          <w:rFonts w:ascii="仿宋" w:eastAsia="仿宋" w:hAnsi="仿宋" w:hint="eastAsia"/>
          <w:sz w:val="32"/>
        </w:rPr>
        <w:t>出生，汉族，农民，住丰都县十直镇十字村6组，公民身份号码512324196512173817。</w:t>
      </w:r>
    </w:p>
    <w:p w:rsidR="004D0B42" w:rsidRPr="00253C83" w:rsidRDefault="004D0B42" w:rsidP="004D0B42">
      <w:pPr>
        <w:spacing w:line="20" w:lineRule="atLeast"/>
        <w:ind w:firstLineChars="200" w:firstLine="640"/>
        <w:rPr>
          <w:rFonts w:ascii="仿宋" w:eastAsia="仿宋" w:hAnsi="仿宋" w:hint="eastAsia"/>
          <w:sz w:val="32"/>
        </w:rPr>
      </w:pPr>
      <w:r w:rsidRPr="00253C83">
        <w:rPr>
          <w:rFonts w:ascii="仿宋" w:eastAsia="仿宋" w:hAnsi="仿宋" w:hint="eastAsia"/>
          <w:sz w:val="32"/>
        </w:rPr>
        <w:t>原告蒋仕周，男，1963年2月22日出生，汉族，农民，住丰都县十直镇十字村6组，公民身份号码512324196302223872。</w:t>
      </w:r>
    </w:p>
    <w:p w:rsidR="004D0B42" w:rsidRPr="00253C83" w:rsidRDefault="004D0B42" w:rsidP="004D0B42">
      <w:pPr>
        <w:spacing w:line="20" w:lineRule="atLeast"/>
        <w:ind w:firstLineChars="200" w:firstLine="640"/>
        <w:rPr>
          <w:rFonts w:ascii="仿宋" w:eastAsia="仿宋" w:hAnsi="仿宋" w:hint="eastAsia"/>
          <w:sz w:val="32"/>
        </w:rPr>
      </w:pPr>
      <w:r w:rsidRPr="00253C83">
        <w:rPr>
          <w:rFonts w:ascii="仿宋" w:eastAsia="仿宋" w:hAnsi="仿宋" w:hint="eastAsia"/>
          <w:sz w:val="32"/>
        </w:rPr>
        <w:t>原告蒋仕禄，男，1956年6月6日出生，汉族，农民，住丰都县十直镇十字村6组，公民身份号码512324195606063877。</w:t>
      </w:r>
    </w:p>
    <w:p w:rsidR="004D0B42" w:rsidRPr="00253C83" w:rsidRDefault="004D0B42" w:rsidP="004D0B42">
      <w:pPr>
        <w:spacing w:line="20" w:lineRule="atLeast"/>
        <w:ind w:firstLineChars="200" w:firstLine="640"/>
        <w:rPr>
          <w:rFonts w:ascii="仿宋" w:eastAsia="仿宋" w:hAnsi="仿宋" w:hint="eastAsia"/>
          <w:sz w:val="32"/>
        </w:rPr>
      </w:pPr>
      <w:r w:rsidRPr="00253C83">
        <w:rPr>
          <w:rFonts w:ascii="仿宋" w:eastAsia="仿宋" w:hAnsi="仿宋" w:hint="eastAsia"/>
          <w:sz w:val="32"/>
        </w:rPr>
        <w:t>委托代理人向宏，重庆森吉律师事务所律师。</w:t>
      </w:r>
    </w:p>
    <w:p w:rsidR="004D0B42" w:rsidRPr="00253C83" w:rsidRDefault="004D0B42" w:rsidP="004D0B42">
      <w:pPr>
        <w:spacing w:line="20" w:lineRule="atLeast"/>
        <w:ind w:firstLineChars="200" w:firstLine="640"/>
        <w:rPr>
          <w:rFonts w:ascii="仿宋" w:eastAsia="仿宋" w:hAnsi="仿宋" w:hint="eastAsia"/>
          <w:sz w:val="32"/>
        </w:rPr>
      </w:pPr>
      <w:r w:rsidRPr="00253C83">
        <w:rPr>
          <w:rFonts w:ascii="仿宋" w:eastAsia="仿宋" w:hAnsi="仿宋" w:hint="eastAsia"/>
          <w:sz w:val="32"/>
        </w:rPr>
        <w:t>被告秦先伦，男，</w:t>
      </w:r>
      <w:smartTag w:uri="urn:schemas-microsoft-com:office:smarttags" w:element="chsdate">
        <w:smartTagPr>
          <w:attr w:name="Year" w:val="1974"/>
          <w:attr w:name="Month" w:val="10"/>
          <w:attr w:name="Day" w:val="24"/>
          <w:attr w:name="IsLunarDate" w:val="False"/>
          <w:attr w:name="IsROCDate" w:val="False"/>
        </w:smartTagPr>
        <w:r w:rsidRPr="00253C83">
          <w:rPr>
            <w:rFonts w:ascii="仿宋" w:eastAsia="仿宋" w:hAnsi="仿宋" w:hint="eastAsia"/>
            <w:sz w:val="32"/>
          </w:rPr>
          <w:t>1974年10月24日</w:t>
        </w:r>
      </w:smartTag>
      <w:r w:rsidRPr="00253C83">
        <w:rPr>
          <w:rFonts w:ascii="仿宋" w:eastAsia="仿宋" w:hAnsi="仿宋" w:hint="eastAsia"/>
          <w:sz w:val="32"/>
        </w:rPr>
        <w:t>出生，汉族，农民， 住丰都县树人镇万寿桥村6组，公民身份号码512324197410243277。</w:t>
      </w:r>
    </w:p>
    <w:p w:rsidR="004D0B42" w:rsidRPr="00253C83" w:rsidRDefault="004D0B42" w:rsidP="004D0B42">
      <w:pPr>
        <w:spacing w:line="20" w:lineRule="atLeast"/>
        <w:ind w:firstLineChars="200" w:firstLine="640"/>
        <w:rPr>
          <w:rFonts w:ascii="仿宋" w:eastAsia="仿宋" w:hAnsi="仿宋" w:hint="eastAsia"/>
          <w:sz w:val="32"/>
        </w:rPr>
      </w:pPr>
      <w:r w:rsidRPr="00253C83">
        <w:rPr>
          <w:rFonts w:ascii="仿宋" w:eastAsia="仿宋" w:hAnsi="仿宋" w:hint="eastAsia"/>
          <w:sz w:val="32"/>
        </w:rPr>
        <w:t>被告张仕淮，男，1962年11月15日出生，汉族，农民，住丰都县十直镇梁家湾居委2组，公民身份号码512324196211153733。</w:t>
      </w:r>
    </w:p>
    <w:p w:rsidR="004D0B42" w:rsidRPr="00253C83" w:rsidRDefault="004D0B42" w:rsidP="004D0B42">
      <w:pPr>
        <w:spacing w:line="20" w:lineRule="atLeast"/>
        <w:ind w:firstLineChars="200" w:firstLine="640"/>
        <w:rPr>
          <w:rFonts w:ascii="仿宋" w:eastAsia="仿宋" w:hAnsi="仿宋" w:hint="eastAsia"/>
          <w:sz w:val="32"/>
        </w:rPr>
      </w:pPr>
      <w:r w:rsidRPr="00253C83">
        <w:rPr>
          <w:rFonts w:ascii="仿宋" w:eastAsia="仿宋" w:hAnsi="仿宋" w:hint="eastAsia"/>
          <w:sz w:val="32"/>
        </w:rPr>
        <w:t xml:space="preserve">委托代理人谭方林，重庆洪宇律师事务所律师。 </w:t>
      </w:r>
    </w:p>
    <w:p w:rsidR="004D0B42" w:rsidRPr="00253C83" w:rsidRDefault="004D0B42" w:rsidP="004D0B42">
      <w:pPr>
        <w:pStyle w:val="a6"/>
        <w:ind w:firstLineChars="200" w:firstLine="640"/>
        <w:rPr>
          <w:rFonts w:ascii="仿宋" w:eastAsia="仿宋" w:hAnsi="仿宋" w:hint="eastAsia"/>
          <w:sz w:val="32"/>
        </w:rPr>
      </w:pPr>
      <w:r w:rsidRPr="00253C83">
        <w:rPr>
          <w:rFonts w:ascii="仿宋" w:eastAsia="仿宋" w:hAnsi="仿宋" w:hint="eastAsia"/>
          <w:sz w:val="32"/>
        </w:rPr>
        <w:lastRenderedPageBreak/>
        <w:t xml:space="preserve">原告蒋仕龙、蒋仕周、蒋仕禄与被告秦先伦、张仕淮土地承包经营权转让合同纠纷一案，本院于2012年8月31日立案受理后，依法组由审判员刘海兵适用简易程序于同年9月21日公开开庭进行了审理。原告蒋仕龙、蒋仕周、蒋仕禄及其共同委托代理人向宏，被告秦先伦、张仕淮及其共同委托代理人谭方林均到庭参加了诉讼。本案现己审理终结。  </w:t>
      </w:r>
    </w:p>
    <w:p w:rsidR="004D0B42" w:rsidRPr="00253C83" w:rsidRDefault="004D0B42" w:rsidP="004D0B42">
      <w:pPr>
        <w:tabs>
          <w:tab w:val="left" w:pos="3600"/>
        </w:tabs>
        <w:spacing w:line="20" w:lineRule="atLeast"/>
        <w:ind w:firstLineChars="192" w:firstLine="614"/>
        <w:rPr>
          <w:rFonts w:ascii="仿宋" w:eastAsia="仿宋" w:hAnsi="仿宋" w:hint="eastAsia"/>
          <w:sz w:val="32"/>
        </w:rPr>
      </w:pPr>
      <w:r w:rsidRPr="00253C83">
        <w:rPr>
          <w:rFonts w:ascii="仿宋" w:eastAsia="仿宋" w:hAnsi="仿宋" w:hint="eastAsia"/>
          <w:sz w:val="32"/>
        </w:rPr>
        <w:t xml:space="preserve">原告蒋仕龙、蒋仕周、蒋仕禄诉称：三原告与二被告于2010年2月20日签订《土地转让协议》，约定三原告将在十直丰忠路梁军新建房屋对面的承包地转让给二被告终身使用，其总价为19100元。在合同签订后，三原告多次要求二被告履行合同，但二被告拒绝履行；并将该土地一直空闲至今，且双方签订的《土地转让协议》的内容违反法律规定，属于无效合同。故请求人民法院依法判决解除三原告与二被告签订的《土地转让协议》，并由二被告支付三原告违约金50000元。 </w:t>
      </w:r>
    </w:p>
    <w:p w:rsidR="004D0B42" w:rsidRPr="00253C83" w:rsidRDefault="004D0B42" w:rsidP="004D0B42">
      <w:pPr>
        <w:tabs>
          <w:tab w:val="left" w:pos="3600"/>
        </w:tabs>
        <w:spacing w:line="20" w:lineRule="atLeast"/>
        <w:ind w:firstLineChars="192" w:firstLine="614"/>
        <w:rPr>
          <w:rFonts w:ascii="仿宋" w:eastAsia="仿宋" w:hAnsi="仿宋" w:hint="eastAsia"/>
          <w:sz w:val="32"/>
        </w:rPr>
      </w:pPr>
      <w:r w:rsidRPr="00253C83">
        <w:rPr>
          <w:rFonts w:ascii="仿宋" w:eastAsia="仿宋" w:hAnsi="仿宋" w:hint="eastAsia"/>
          <w:sz w:val="32"/>
        </w:rPr>
        <w:t>被告秦先伦、张仕淮辩称：三原告与二被告签订的《土地转让协议》在三原告的承包期限内合法、有效，对于超过承包期限的转让是无效的。双方在签订《土地转让协议》后，三原告按约定将转让</w:t>
      </w:r>
      <w:r>
        <w:rPr>
          <w:rFonts w:ascii="仿宋" w:eastAsia="仿宋" w:hAnsi="仿宋" w:hint="eastAsia"/>
          <w:sz w:val="32"/>
        </w:rPr>
        <w:t>的</w:t>
      </w:r>
      <w:r w:rsidRPr="00253C83">
        <w:rPr>
          <w:rFonts w:ascii="仿宋" w:eastAsia="仿宋" w:hAnsi="仿宋" w:hint="eastAsia"/>
          <w:sz w:val="32"/>
        </w:rPr>
        <w:t>土地交付了二被告，二被告也按约定支付三原告转让款，因此，双方都已履行了该协议。现三原告没有解除该协议</w:t>
      </w:r>
      <w:r>
        <w:rPr>
          <w:rFonts w:ascii="仿宋" w:eastAsia="仿宋" w:hAnsi="仿宋" w:hint="eastAsia"/>
          <w:sz w:val="32"/>
        </w:rPr>
        <w:t>的</w:t>
      </w:r>
      <w:r w:rsidRPr="00253C83">
        <w:rPr>
          <w:rFonts w:ascii="仿宋" w:eastAsia="仿宋" w:hAnsi="仿宋" w:hint="eastAsia"/>
          <w:sz w:val="32"/>
        </w:rPr>
        <w:t>理由，故请求人民法院依法判决驳回原告的诉讼请求。</w:t>
      </w:r>
    </w:p>
    <w:p w:rsidR="004D0B42" w:rsidRPr="00253C83" w:rsidRDefault="004D0B42" w:rsidP="004D0B42">
      <w:pPr>
        <w:tabs>
          <w:tab w:val="left" w:pos="3600"/>
        </w:tabs>
        <w:spacing w:line="20" w:lineRule="atLeast"/>
        <w:ind w:firstLineChars="192" w:firstLine="614"/>
        <w:rPr>
          <w:rFonts w:ascii="仿宋" w:eastAsia="仿宋" w:hAnsi="仿宋" w:hint="eastAsia"/>
          <w:sz w:val="32"/>
        </w:rPr>
      </w:pPr>
      <w:r w:rsidRPr="00253C83">
        <w:rPr>
          <w:rFonts w:ascii="仿宋" w:eastAsia="仿宋" w:hAnsi="仿宋" w:hint="eastAsia"/>
          <w:sz w:val="32"/>
        </w:rPr>
        <w:t>经审理查明：蒋仕龙、蒋仕周、蒋仕禄系</w:t>
      </w:r>
      <w:r>
        <w:rPr>
          <w:rFonts w:ascii="仿宋" w:eastAsia="仿宋" w:hAnsi="仿宋" w:hint="eastAsia"/>
          <w:sz w:val="32"/>
        </w:rPr>
        <w:t>同</w:t>
      </w:r>
      <w:r w:rsidRPr="00253C83">
        <w:rPr>
          <w:rFonts w:ascii="仿宋" w:eastAsia="仿宋" w:hAnsi="仿宋" w:hint="eastAsia"/>
          <w:sz w:val="32"/>
        </w:rPr>
        <w:t>胞兄</w:t>
      </w:r>
      <w:r>
        <w:rPr>
          <w:rFonts w:ascii="仿宋" w:eastAsia="仿宋" w:hAnsi="仿宋" w:hint="eastAsia"/>
          <w:sz w:val="32"/>
        </w:rPr>
        <w:t>弟</w:t>
      </w:r>
      <w:r w:rsidRPr="00253C83">
        <w:rPr>
          <w:rFonts w:ascii="仿宋" w:eastAsia="仿宋" w:hAnsi="仿宋" w:hint="eastAsia"/>
          <w:sz w:val="32"/>
        </w:rPr>
        <w:t>。</w:t>
      </w:r>
      <w:smartTag w:uri="urn:schemas-microsoft-com:office:smarttags" w:element="chsdate">
        <w:smartTagPr>
          <w:attr w:name="Year" w:val="2010"/>
          <w:attr w:name="Month" w:val="2"/>
          <w:attr w:name="Day" w:val="20"/>
          <w:attr w:name="IsLunarDate" w:val="False"/>
          <w:attr w:name="IsROCDate" w:val="False"/>
        </w:smartTagPr>
        <w:r w:rsidRPr="00253C83">
          <w:rPr>
            <w:rFonts w:ascii="仿宋" w:eastAsia="仿宋" w:hAnsi="仿宋" w:hint="eastAsia"/>
            <w:sz w:val="32"/>
          </w:rPr>
          <w:t>2010年2月20日</w:t>
        </w:r>
      </w:smartTag>
      <w:r w:rsidRPr="00253C83">
        <w:rPr>
          <w:rFonts w:ascii="仿宋" w:eastAsia="仿宋" w:hAnsi="仿宋" w:hint="eastAsia"/>
          <w:sz w:val="32"/>
        </w:rPr>
        <w:t>，蒋仕龙、蒋仕周、蒋仕禄与秦先伦、张仕淮签订《土地转让协议》，该协议载明：“甲方十直新场镇秦先伦、张仕淮。乙方十直新场镇蒋仕龙、蒋仕周、蒋仕禄。乙方蒋仕龙、蒋</w:t>
      </w:r>
      <w:r w:rsidRPr="00253C83">
        <w:rPr>
          <w:rFonts w:ascii="仿宋" w:eastAsia="仿宋" w:hAnsi="仿宋" w:hint="eastAsia"/>
          <w:sz w:val="32"/>
        </w:rPr>
        <w:lastRenderedPageBreak/>
        <w:t>仕周、蒋仕禄将在十直丰忠路，梁军新建房屋对面承包地转让给甲方秦先伦、张仕淮终身使用，其总价为19100元（壹万玖千壹佰元）。今甲乙双方协定如下：一、四界  上至丰都方向高压线，下至性场镇方向桉树庄为界，后至岩下横行路蒋仕云果树坎前沿丰中路</w:t>
      </w:r>
      <w:smartTag w:uri="urn:schemas-microsoft-com:office:smarttags" w:element="chmetcnv">
        <w:smartTagPr>
          <w:attr w:name="UnitName" w:val="米"/>
          <w:attr w:name="SourceValue" w:val="25"/>
          <w:attr w:name="HasSpace" w:val="False"/>
          <w:attr w:name="Negative" w:val="False"/>
          <w:attr w:name="NumberType" w:val="1"/>
          <w:attr w:name="TCSC" w:val="0"/>
        </w:smartTagPr>
        <w:r w:rsidRPr="00253C83">
          <w:rPr>
            <w:rFonts w:ascii="仿宋" w:eastAsia="仿宋" w:hAnsi="仿宋" w:hint="eastAsia"/>
            <w:sz w:val="32"/>
          </w:rPr>
          <w:t>25米</w:t>
        </w:r>
      </w:smartTag>
      <w:r w:rsidRPr="00253C83">
        <w:rPr>
          <w:rFonts w:ascii="仿宋" w:eastAsia="仿宋" w:hAnsi="仿宋" w:hint="eastAsia"/>
          <w:sz w:val="32"/>
        </w:rPr>
        <w:t>，坡高折为平线</w:t>
      </w:r>
      <w:smartTag w:uri="urn:schemas-microsoft-com:office:smarttags" w:element="chmetcnv">
        <w:smartTagPr>
          <w:attr w:name="UnitName" w:val="米"/>
          <w:attr w:name="SourceValue" w:val="15"/>
          <w:attr w:name="HasSpace" w:val="False"/>
          <w:attr w:name="Negative" w:val="False"/>
          <w:attr w:name="NumberType" w:val="1"/>
          <w:attr w:name="TCSC" w:val="0"/>
        </w:smartTagPr>
        <w:r w:rsidRPr="00253C83">
          <w:rPr>
            <w:rFonts w:ascii="仿宋" w:eastAsia="仿宋" w:hAnsi="仿宋" w:hint="eastAsia"/>
            <w:sz w:val="32"/>
          </w:rPr>
          <w:t>15米</w:t>
        </w:r>
      </w:smartTag>
      <w:r w:rsidRPr="00253C83">
        <w:rPr>
          <w:rFonts w:ascii="仿宋" w:eastAsia="仿宋" w:hAnsi="仿宋" w:hint="eastAsia"/>
          <w:sz w:val="32"/>
        </w:rPr>
        <w:t>，后宽</w:t>
      </w:r>
      <w:smartTag w:uri="urn:schemas-microsoft-com:office:smarttags" w:element="chmetcnv">
        <w:smartTagPr>
          <w:attr w:name="UnitName" w:val="米"/>
          <w:attr w:name="SourceValue" w:val="25"/>
          <w:attr w:name="HasSpace" w:val="False"/>
          <w:attr w:name="Negative" w:val="False"/>
          <w:attr w:name="NumberType" w:val="1"/>
          <w:attr w:name="TCSC" w:val="0"/>
        </w:smartTagPr>
        <w:r w:rsidRPr="00253C83">
          <w:rPr>
            <w:rFonts w:ascii="仿宋" w:eastAsia="仿宋" w:hAnsi="仿宋" w:hint="eastAsia"/>
            <w:sz w:val="32"/>
          </w:rPr>
          <w:t>25米</w:t>
        </w:r>
      </w:smartTag>
      <w:r w:rsidRPr="00253C83">
        <w:rPr>
          <w:rFonts w:ascii="仿宋" w:eastAsia="仿宋" w:hAnsi="仿宋" w:hint="eastAsia"/>
          <w:sz w:val="32"/>
        </w:rPr>
        <w:t>，成长四方形。二、其蒋仕禄、蒋仕周、蒋仕龙转让费分别为蒋仕禄5000元（伍仟元）、蒋仕周13100元（壹万叁仟壹佰元）、蒋仕龙1000元（壹仟元），总计19100元（壹万玖千壹佰元）。三、付款方式：从定协议之日起一次付清。四、违约责任。如甲方违约付乙方50000元（伍万元），如乙方三人任何一人违约付甲方违约金50000元（伍万元）。五、如甲方在土地使用过程中乙方三人必须保证无任何人前来发生土地争执，否则为乙方违约”。双方在协议签订后，秦先伦、张仕淮按约定于当日支付蒋仕禄土地转让费5000元、蒋仕周土地转让费13100元、蒋仕龙土地转让费1000元，同时，蒋仕龙、蒋仕周、蒋仕禄也将协议约定的土地转让与秦先伦、张仕淮使用。秦先伦、张仕淮在取得该转让土地后，规划种植经济树木，遂于同年8月对该土地进行了平整改造。</w:t>
      </w:r>
      <w:smartTag w:uri="urn:schemas-microsoft-com:office:smarttags" w:element="chsdate">
        <w:smartTagPr>
          <w:attr w:name="Year" w:val="2011"/>
          <w:attr w:name="Month" w:val="3"/>
          <w:attr w:name="Day" w:val="28"/>
          <w:attr w:name="IsLunarDate" w:val="False"/>
          <w:attr w:name="IsROCDate" w:val="False"/>
        </w:smartTagPr>
        <w:r w:rsidRPr="00253C83">
          <w:rPr>
            <w:rFonts w:ascii="仿宋" w:eastAsia="仿宋" w:hAnsi="仿宋" w:hint="eastAsia"/>
            <w:sz w:val="32"/>
          </w:rPr>
          <w:t>2011年3月28日</w:t>
        </w:r>
      </w:smartTag>
      <w:r w:rsidRPr="00253C83">
        <w:rPr>
          <w:rFonts w:ascii="仿宋" w:eastAsia="仿宋" w:hAnsi="仿宋" w:hint="eastAsia"/>
          <w:sz w:val="32"/>
        </w:rPr>
        <w:t>，丰都县十直镇十字村村民委员会同意蒋仕禄、蒋仕周、蒋仕龙将该协议土地流转给秦先伦、张仕淮耕种使用。</w:t>
      </w:r>
    </w:p>
    <w:p w:rsidR="004D0B42" w:rsidRPr="00253C83" w:rsidRDefault="004D0B42" w:rsidP="004D0B42">
      <w:pPr>
        <w:tabs>
          <w:tab w:val="left" w:pos="3600"/>
        </w:tabs>
        <w:spacing w:line="20" w:lineRule="atLeast"/>
        <w:ind w:firstLineChars="192" w:firstLine="614"/>
        <w:rPr>
          <w:rFonts w:ascii="仿宋" w:eastAsia="仿宋" w:hAnsi="仿宋" w:hint="eastAsia"/>
          <w:sz w:val="32"/>
        </w:rPr>
      </w:pPr>
      <w:r w:rsidRPr="00253C83">
        <w:rPr>
          <w:rFonts w:ascii="仿宋" w:eastAsia="仿宋" w:hAnsi="仿宋" w:hint="eastAsia"/>
          <w:sz w:val="32"/>
        </w:rPr>
        <w:t>另查明：蒋仕禄转让与秦先伦、张仕淮的土地系自家的承包地，共0.03亩；蒋仕龙、蒋仕周转让与秦先伦、张仕淮的土地系其父的承包地，后登记在蒋仕龙名下，尔后其父又将该承包土地划出部分给蒋仕周耕种，其家庭内部的土地调整，蒋仕龙、蒋仕周、蒋仕禄及其父至今对此无异议。蒋仕龙、蒋仕周、蒋仕禄</w:t>
      </w:r>
      <w:r w:rsidRPr="00253C83">
        <w:rPr>
          <w:rFonts w:ascii="仿宋" w:eastAsia="仿宋" w:hAnsi="仿宋" w:hint="eastAsia"/>
          <w:sz w:val="32"/>
        </w:rPr>
        <w:lastRenderedPageBreak/>
        <w:t>转让与秦先伦、张仕淮的承包地，其承包期限为</w:t>
      </w:r>
      <w:smartTag w:uri="urn:schemas-microsoft-com:office:smarttags" w:element="chsdate">
        <w:smartTagPr>
          <w:attr w:name="Year" w:val="1998"/>
          <w:attr w:name="Month" w:val="7"/>
          <w:attr w:name="Day" w:val="1"/>
          <w:attr w:name="IsLunarDate" w:val="False"/>
          <w:attr w:name="IsROCDate" w:val="False"/>
        </w:smartTagPr>
        <w:r w:rsidRPr="00253C83">
          <w:rPr>
            <w:rFonts w:ascii="仿宋" w:eastAsia="仿宋" w:hAnsi="仿宋" w:hint="eastAsia"/>
            <w:sz w:val="32"/>
          </w:rPr>
          <w:t>1998年7月1日</w:t>
        </w:r>
      </w:smartTag>
      <w:r w:rsidRPr="00253C83">
        <w:rPr>
          <w:rFonts w:ascii="仿宋" w:eastAsia="仿宋" w:hAnsi="仿宋" w:hint="eastAsia"/>
          <w:sz w:val="32"/>
        </w:rPr>
        <w:t>至</w:t>
      </w:r>
      <w:smartTag w:uri="urn:schemas-microsoft-com:office:smarttags" w:element="chsdate">
        <w:smartTagPr>
          <w:attr w:name="Year" w:val="2028"/>
          <w:attr w:name="Month" w:val="6"/>
          <w:attr w:name="Day" w:val="30"/>
          <w:attr w:name="IsLunarDate" w:val="False"/>
          <w:attr w:name="IsROCDate" w:val="False"/>
        </w:smartTagPr>
        <w:r w:rsidRPr="00253C83">
          <w:rPr>
            <w:rFonts w:ascii="仿宋" w:eastAsia="仿宋" w:hAnsi="仿宋" w:hint="eastAsia"/>
            <w:sz w:val="32"/>
          </w:rPr>
          <w:t>2028年6月30日</w:t>
        </w:r>
      </w:smartTag>
      <w:r w:rsidRPr="00253C83">
        <w:rPr>
          <w:rFonts w:ascii="仿宋" w:eastAsia="仿宋" w:hAnsi="仿宋" w:hint="eastAsia"/>
          <w:sz w:val="32"/>
        </w:rPr>
        <w:t>，</w:t>
      </w:r>
      <w:r>
        <w:rPr>
          <w:rFonts w:ascii="仿宋" w:eastAsia="仿宋" w:hAnsi="仿宋" w:hint="eastAsia"/>
          <w:sz w:val="32"/>
        </w:rPr>
        <w:t>承包</w:t>
      </w:r>
      <w:r w:rsidRPr="00253C83">
        <w:rPr>
          <w:rFonts w:ascii="仿宋" w:eastAsia="仿宋" w:hAnsi="仿宋" w:hint="eastAsia"/>
          <w:sz w:val="32"/>
        </w:rPr>
        <w:t>土地</w:t>
      </w:r>
      <w:r>
        <w:rPr>
          <w:rFonts w:ascii="仿宋" w:eastAsia="仿宋" w:hAnsi="仿宋" w:hint="eastAsia"/>
          <w:sz w:val="32"/>
        </w:rPr>
        <w:t>用途为农业。在庭审中，蒋仕龙、蒋仕周、蒋仕禄</w:t>
      </w:r>
      <w:r w:rsidRPr="00253C83">
        <w:rPr>
          <w:rFonts w:ascii="仿宋" w:eastAsia="仿宋" w:hAnsi="仿宋" w:hint="eastAsia"/>
          <w:sz w:val="32"/>
        </w:rPr>
        <w:t xml:space="preserve">认为其与秦先伦、张仕淮签订的《土地转让协议》部分有效，部分无效，其无效部分是转让期超过了承包期。 </w:t>
      </w:r>
    </w:p>
    <w:p w:rsidR="004D0B42" w:rsidRPr="00253C83" w:rsidRDefault="004D0B42" w:rsidP="004D0B42">
      <w:pPr>
        <w:tabs>
          <w:tab w:val="left" w:pos="3600"/>
        </w:tabs>
        <w:spacing w:line="20" w:lineRule="atLeast"/>
        <w:ind w:firstLineChars="200" w:firstLine="640"/>
        <w:rPr>
          <w:rFonts w:ascii="仿宋" w:eastAsia="仿宋" w:hAnsi="仿宋" w:hint="eastAsia"/>
          <w:sz w:val="32"/>
        </w:rPr>
      </w:pPr>
      <w:r w:rsidRPr="00253C83">
        <w:rPr>
          <w:rFonts w:ascii="仿宋" w:eastAsia="仿宋" w:hAnsi="仿宋" w:hint="eastAsia"/>
          <w:sz w:val="32"/>
        </w:rPr>
        <w:t>上述事实，有原、被告的陈述，《农村土地承包经营权证书》，《土地转让协议》，收条，十直镇十字村村民委员会证明等证据在案佐证 且经庭审举证、质证，本院予以确认。</w:t>
      </w:r>
    </w:p>
    <w:p w:rsidR="004D0B42" w:rsidRDefault="004D0B42" w:rsidP="004D0B42">
      <w:pPr>
        <w:tabs>
          <w:tab w:val="left" w:pos="3600"/>
        </w:tabs>
        <w:spacing w:line="20" w:lineRule="atLeast"/>
        <w:ind w:firstLineChars="200" w:firstLine="640"/>
        <w:rPr>
          <w:rFonts w:ascii="仿宋" w:eastAsia="仿宋" w:hAnsi="仿宋" w:hint="eastAsia"/>
          <w:sz w:val="32"/>
        </w:rPr>
      </w:pPr>
      <w:r w:rsidRPr="00253C83">
        <w:rPr>
          <w:rFonts w:ascii="仿宋" w:eastAsia="仿宋" w:hAnsi="仿宋" w:hint="eastAsia"/>
          <w:sz w:val="32"/>
        </w:rPr>
        <w:t>本院认为，原告蒋仕龙、蒋仕周、蒋仕禄通过家庭承包取得的土地承包经营权可以依法采取转包、出租、互换、转让或者其他方式流转。在本案中，三原告将自家承包的土地转让给二被告，其转让行为属土地承包经营权的流转。对于三原告与二被告签订的《土地转让协议》是否有效的问题，本院认为，该协议是双方真实意思的表示，其主要协议内容符合法律规定，且双方在签订协议后，在事后也取得了丰都县十直镇十字村村民委员会的同意、认可，但在约定转让期限时存在瑕疵，按照我国农村土地承包法规定，流转的期限不得超过承包期的剩余期，而双方在《土地转让协议》上约定二被告终身使用，该条约定不符合法律规定，对于超过承包期的剩余期的转让行为无效。因此，三原告与二被告签订的《土地转让协议》部分有效，对于约定的超过承包期的剩余期的转让部分无效。</w:t>
      </w:r>
    </w:p>
    <w:p w:rsidR="004D0B42" w:rsidRPr="00253C83" w:rsidRDefault="004D0B42" w:rsidP="004D0B42">
      <w:pPr>
        <w:tabs>
          <w:tab w:val="left" w:pos="3600"/>
        </w:tabs>
        <w:spacing w:line="20" w:lineRule="atLeast"/>
        <w:ind w:firstLineChars="200" w:firstLine="640"/>
        <w:rPr>
          <w:rFonts w:ascii="仿宋" w:eastAsia="仿宋" w:hAnsi="仿宋" w:hint="eastAsia"/>
          <w:sz w:val="32"/>
        </w:rPr>
      </w:pPr>
      <w:r w:rsidRPr="00253C83">
        <w:rPr>
          <w:rFonts w:ascii="仿宋" w:eastAsia="仿宋" w:hAnsi="仿宋" w:hint="eastAsia"/>
          <w:sz w:val="32"/>
        </w:rPr>
        <w:t>对于三原告主张的二被告拒绝履行合同，请求支付违约金的问题，本院认为，双方在签订《土地转让协议》后，三原告交付了协议约定的承包地的经营权，二被告也按约定支付了转让费，</w:t>
      </w:r>
      <w:r w:rsidRPr="00253C83">
        <w:rPr>
          <w:rFonts w:ascii="仿宋" w:eastAsia="仿宋" w:hAnsi="仿宋" w:hint="eastAsia"/>
          <w:sz w:val="32"/>
        </w:rPr>
        <w:lastRenderedPageBreak/>
        <w:t>因此，应视为双方已经履行了合同义务，均不存在违约问题，故本院对三原告的该主张不予采信。对于三原告主张二被告在取得转让土地后，一直将该土地空闲至今的问题，本院认为，二被告在转让取得该土地经营权后，进行了相应规划，并对该土地进行了平整，且也未改变土地的用途，故本院对三原告的该主张不予采信。对于三原告主张解除双方签订的《土地转让协议》问题，本院认为，根据我国合同法规定，当事人可以解除的合同应是：一、因不可抗力致使不能实现合同目的；二、在履行期限届满前，当事人一方明确表示或者以自己的行为表示不履行主要债务；三、当事人一方迟延履行主要债务，经催告后在合理期限内仍未履行；四、当事人一方迟延履行债务或者有其他违约行为致使不能实现合同目的；五、法律规定的其他情形。纵观本案，三原告与二被告签订</w:t>
      </w:r>
      <w:r>
        <w:rPr>
          <w:rFonts w:ascii="仿宋" w:eastAsia="仿宋" w:hAnsi="仿宋" w:hint="eastAsia"/>
          <w:sz w:val="32"/>
        </w:rPr>
        <w:t>、履行</w:t>
      </w:r>
      <w:r w:rsidRPr="00253C83">
        <w:rPr>
          <w:rFonts w:ascii="仿宋" w:eastAsia="仿宋" w:hAnsi="仿宋" w:hint="eastAsia"/>
          <w:sz w:val="32"/>
        </w:rPr>
        <w:t>《土地转让协议》</w:t>
      </w:r>
      <w:r>
        <w:rPr>
          <w:rFonts w:ascii="仿宋" w:eastAsia="仿宋" w:hAnsi="仿宋" w:hint="eastAsia"/>
          <w:sz w:val="32"/>
        </w:rPr>
        <w:t>中</w:t>
      </w:r>
      <w:r w:rsidRPr="00253C83">
        <w:rPr>
          <w:rFonts w:ascii="仿宋" w:eastAsia="仿宋" w:hAnsi="仿宋" w:hint="eastAsia"/>
          <w:sz w:val="32"/>
        </w:rPr>
        <w:t>均不存在上述问题，</w:t>
      </w:r>
      <w:r>
        <w:rPr>
          <w:rFonts w:ascii="仿宋" w:eastAsia="仿宋" w:hAnsi="仿宋" w:hint="eastAsia"/>
          <w:sz w:val="32"/>
        </w:rPr>
        <w:t>无法定解除事由，</w:t>
      </w:r>
      <w:r w:rsidRPr="00253C83">
        <w:rPr>
          <w:rFonts w:ascii="仿宋" w:eastAsia="仿宋" w:hAnsi="仿宋" w:hint="eastAsia"/>
          <w:sz w:val="32"/>
        </w:rPr>
        <w:t>故本院对三原告</w:t>
      </w:r>
      <w:r>
        <w:rPr>
          <w:rFonts w:ascii="仿宋" w:eastAsia="仿宋" w:hAnsi="仿宋" w:hint="eastAsia"/>
          <w:sz w:val="32"/>
        </w:rPr>
        <w:t>请求解除转让协议</w:t>
      </w:r>
      <w:r w:rsidRPr="00253C83">
        <w:rPr>
          <w:rFonts w:ascii="仿宋" w:eastAsia="仿宋" w:hAnsi="仿宋" w:hint="eastAsia"/>
          <w:sz w:val="32"/>
        </w:rPr>
        <w:t>的主张不予支持。据此，依照《中华人民共和国农村土地承包法》第二十条、第三十二条、第三十三条、第三十七条，《中华人民共和国物权法》第一百二十六条、第一百二十八条及《中华人民共和国合同法》第九十四条的规定，判决如下：</w:t>
      </w:r>
    </w:p>
    <w:p w:rsidR="004D0B42" w:rsidRPr="00253C83" w:rsidRDefault="004D0B42" w:rsidP="004D0B42">
      <w:pPr>
        <w:tabs>
          <w:tab w:val="left" w:pos="3600"/>
        </w:tabs>
        <w:spacing w:line="20" w:lineRule="atLeast"/>
        <w:ind w:firstLineChars="200" w:firstLine="640"/>
        <w:rPr>
          <w:rFonts w:ascii="仿宋" w:eastAsia="仿宋" w:hAnsi="仿宋" w:hint="eastAsia"/>
          <w:sz w:val="32"/>
        </w:rPr>
      </w:pPr>
      <w:r w:rsidRPr="00253C83">
        <w:rPr>
          <w:rFonts w:ascii="仿宋" w:eastAsia="仿宋" w:hAnsi="仿宋" w:hint="eastAsia"/>
          <w:sz w:val="32"/>
        </w:rPr>
        <w:t>驳回原告蒋仕龙、蒋仕周、蒋仕禄的诉讼请求。</w:t>
      </w:r>
    </w:p>
    <w:p w:rsidR="004D0B42" w:rsidRPr="00253C83" w:rsidRDefault="004D0B42" w:rsidP="004D0B42">
      <w:pPr>
        <w:tabs>
          <w:tab w:val="left" w:pos="3600"/>
        </w:tabs>
        <w:spacing w:line="20" w:lineRule="atLeast"/>
        <w:ind w:firstLineChars="200" w:firstLine="640"/>
        <w:rPr>
          <w:rFonts w:ascii="仿宋" w:eastAsia="仿宋" w:hAnsi="仿宋" w:hint="eastAsia"/>
          <w:sz w:val="32"/>
        </w:rPr>
      </w:pPr>
      <w:r w:rsidRPr="00253C83">
        <w:rPr>
          <w:rFonts w:ascii="仿宋" w:eastAsia="仿宋" w:hAnsi="仿宋" w:hint="eastAsia"/>
          <w:sz w:val="32"/>
        </w:rPr>
        <w:t>案件受理费80元，减半收取40元，由原告蒋仕龙、蒋仕周、蒋仕禄负担。</w:t>
      </w:r>
    </w:p>
    <w:p w:rsidR="004D0B42" w:rsidRPr="00253C83" w:rsidRDefault="004D0B42" w:rsidP="004D0B42">
      <w:pPr>
        <w:rPr>
          <w:rFonts w:ascii="仿宋" w:eastAsia="仿宋" w:hAnsi="仿宋" w:hint="eastAsia"/>
          <w:sz w:val="32"/>
        </w:rPr>
      </w:pPr>
      <w:r w:rsidRPr="00253C83">
        <w:rPr>
          <w:rFonts w:ascii="仿宋" w:eastAsia="仿宋" w:hAnsi="仿宋" w:hint="eastAsia"/>
          <w:sz w:val="32"/>
        </w:rPr>
        <w:t xml:space="preserve">    如不服本判决，可在判决书送达之日起十五日内，向本院递交上诉状，并按对方当事人的人数提出副本，上诉于重庆市第三中级人民法院。</w:t>
      </w:r>
    </w:p>
    <w:p w:rsidR="004D0B42" w:rsidRPr="00253C83" w:rsidRDefault="004D0B42" w:rsidP="004D0B42">
      <w:pPr>
        <w:rPr>
          <w:rFonts w:ascii="仿宋" w:eastAsia="仿宋" w:hAnsi="仿宋" w:hint="eastAsia"/>
          <w:sz w:val="32"/>
        </w:rPr>
      </w:pPr>
    </w:p>
    <w:p w:rsidR="004D0B42" w:rsidRPr="00253C83" w:rsidRDefault="004D0B42" w:rsidP="004D0B42">
      <w:pPr>
        <w:rPr>
          <w:rFonts w:ascii="仿宋" w:eastAsia="仿宋" w:hAnsi="仿宋" w:hint="eastAsia"/>
          <w:sz w:val="32"/>
        </w:rPr>
      </w:pPr>
      <w:r w:rsidRPr="00253C83">
        <w:rPr>
          <w:rFonts w:ascii="仿宋" w:eastAsia="仿宋" w:hAnsi="仿宋" w:hint="eastAsia"/>
          <w:sz w:val="32"/>
        </w:rPr>
        <w:t xml:space="preserve">                            </w:t>
      </w:r>
    </w:p>
    <w:p w:rsidR="004D0B42" w:rsidRPr="00253C83" w:rsidRDefault="004D0B42" w:rsidP="004D0B42">
      <w:pPr>
        <w:rPr>
          <w:rFonts w:ascii="仿宋" w:eastAsia="仿宋" w:hAnsi="仿宋" w:hint="eastAsia"/>
          <w:sz w:val="32"/>
        </w:rPr>
      </w:pPr>
      <w:r w:rsidRPr="00253C83">
        <w:rPr>
          <w:rFonts w:ascii="仿宋" w:eastAsia="仿宋" w:hAnsi="仿宋" w:hint="eastAsia"/>
          <w:sz w:val="32"/>
        </w:rPr>
        <w:t xml:space="preserve">                             审 </w:t>
      </w:r>
      <w:r>
        <w:rPr>
          <w:rFonts w:ascii="仿宋" w:eastAsia="仿宋" w:hAnsi="仿宋" w:hint="eastAsia"/>
          <w:sz w:val="32"/>
        </w:rPr>
        <w:t xml:space="preserve"> </w:t>
      </w:r>
      <w:r w:rsidRPr="00253C83">
        <w:rPr>
          <w:rFonts w:ascii="仿宋" w:eastAsia="仿宋" w:hAnsi="仿宋" w:hint="eastAsia"/>
          <w:sz w:val="32"/>
        </w:rPr>
        <w:t xml:space="preserve"> 判 </w:t>
      </w:r>
      <w:r>
        <w:rPr>
          <w:rFonts w:ascii="仿宋" w:eastAsia="仿宋" w:hAnsi="仿宋" w:hint="eastAsia"/>
          <w:sz w:val="32"/>
        </w:rPr>
        <w:t xml:space="preserve"> </w:t>
      </w:r>
      <w:r w:rsidRPr="00253C83">
        <w:rPr>
          <w:rFonts w:ascii="仿宋" w:eastAsia="仿宋" w:hAnsi="仿宋" w:hint="eastAsia"/>
          <w:sz w:val="32"/>
        </w:rPr>
        <w:t xml:space="preserve"> 员  </w:t>
      </w:r>
      <w:r>
        <w:rPr>
          <w:rFonts w:ascii="仿宋" w:eastAsia="仿宋" w:hAnsi="仿宋" w:hint="eastAsia"/>
          <w:sz w:val="32"/>
        </w:rPr>
        <w:t xml:space="preserve">  </w:t>
      </w:r>
      <w:r w:rsidRPr="00253C83">
        <w:rPr>
          <w:rFonts w:ascii="仿宋" w:eastAsia="仿宋" w:hAnsi="仿宋" w:hint="eastAsia"/>
          <w:sz w:val="32"/>
        </w:rPr>
        <w:t>刘海兵</w:t>
      </w:r>
    </w:p>
    <w:p w:rsidR="004D0B42" w:rsidRDefault="004D0B42" w:rsidP="004D0B42">
      <w:pPr>
        <w:ind w:firstLineChars="1450" w:firstLine="4640"/>
        <w:rPr>
          <w:rFonts w:ascii="仿宋" w:eastAsia="仿宋" w:hAnsi="仿宋" w:hint="eastAsia"/>
          <w:sz w:val="32"/>
        </w:rPr>
      </w:pPr>
      <w:r w:rsidRPr="00253C83">
        <w:rPr>
          <w:rFonts w:ascii="仿宋" w:eastAsia="仿宋" w:hAnsi="仿宋" w:hint="eastAsia"/>
          <w:sz w:val="32"/>
        </w:rPr>
        <w:t xml:space="preserve"> </w:t>
      </w:r>
    </w:p>
    <w:p w:rsidR="004D0B42" w:rsidRDefault="004D0B42" w:rsidP="004D0B42">
      <w:pPr>
        <w:ind w:firstLineChars="1450" w:firstLine="4640"/>
        <w:rPr>
          <w:rFonts w:ascii="仿宋" w:eastAsia="仿宋" w:hAnsi="仿宋" w:hint="eastAsia"/>
          <w:sz w:val="32"/>
        </w:rPr>
      </w:pPr>
    </w:p>
    <w:p w:rsidR="004D0B42" w:rsidRPr="00253C83" w:rsidRDefault="004D0B42" w:rsidP="004D0B42">
      <w:pPr>
        <w:ind w:firstLineChars="1450" w:firstLine="4640"/>
        <w:rPr>
          <w:rFonts w:ascii="仿宋" w:eastAsia="仿宋" w:hAnsi="仿宋" w:hint="eastAsia"/>
          <w:sz w:val="32"/>
        </w:rPr>
      </w:pPr>
    </w:p>
    <w:p w:rsidR="004D0B42" w:rsidRPr="00253C83" w:rsidRDefault="004D0B42" w:rsidP="004D0B42">
      <w:pPr>
        <w:rPr>
          <w:rFonts w:ascii="仿宋" w:eastAsia="仿宋" w:hAnsi="仿宋" w:hint="eastAsia"/>
          <w:sz w:val="32"/>
        </w:rPr>
      </w:pPr>
      <w:r w:rsidRPr="00253C83">
        <w:rPr>
          <w:rFonts w:ascii="仿宋" w:eastAsia="仿宋" w:hAnsi="仿宋" w:hint="eastAsia"/>
          <w:sz w:val="32"/>
        </w:rPr>
        <w:t xml:space="preserve">                             二0一二年</w:t>
      </w:r>
      <w:r>
        <w:rPr>
          <w:rFonts w:ascii="仿宋" w:eastAsia="仿宋" w:hAnsi="仿宋" w:hint="eastAsia"/>
          <w:sz w:val="32"/>
        </w:rPr>
        <w:t>十</w:t>
      </w:r>
      <w:r w:rsidRPr="00253C83">
        <w:rPr>
          <w:rFonts w:ascii="仿宋" w:eastAsia="仿宋" w:hAnsi="仿宋" w:hint="eastAsia"/>
          <w:sz w:val="32"/>
        </w:rPr>
        <w:t>月二十</w:t>
      </w:r>
      <w:r>
        <w:rPr>
          <w:rFonts w:ascii="仿宋" w:eastAsia="仿宋" w:hAnsi="仿宋" w:hint="eastAsia"/>
          <w:sz w:val="32"/>
        </w:rPr>
        <w:t>二</w:t>
      </w:r>
      <w:r w:rsidRPr="00253C83">
        <w:rPr>
          <w:rFonts w:ascii="仿宋" w:eastAsia="仿宋" w:hAnsi="仿宋" w:hint="eastAsia"/>
          <w:sz w:val="32"/>
        </w:rPr>
        <w:t>日</w:t>
      </w:r>
    </w:p>
    <w:p w:rsidR="004D0B42" w:rsidRPr="00253C83" w:rsidRDefault="004D0B42" w:rsidP="004D0B42">
      <w:pPr>
        <w:tabs>
          <w:tab w:val="left" w:pos="3600"/>
        </w:tabs>
        <w:spacing w:line="20" w:lineRule="atLeast"/>
        <w:ind w:firstLineChars="192" w:firstLine="614"/>
        <w:rPr>
          <w:rFonts w:ascii="仿宋" w:eastAsia="仿宋" w:hAnsi="仿宋" w:hint="eastAsia"/>
          <w:sz w:val="32"/>
        </w:rPr>
      </w:pPr>
    </w:p>
    <w:p w:rsidR="004D0B42" w:rsidRPr="00253C83" w:rsidRDefault="004D0B42" w:rsidP="004D0B42">
      <w:pPr>
        <w:tabs>
          <w:tab w:val="left" w:pos="3600"/>
        </w:tabs>
        <w:spacing w:line="20" w:lineRule="atLeast"/>
        <w:ind w:leftChars="1812" w:left="4445" w:hangingChars="200" w:hanging="640"/>
        <w:rPr>
          <w:rFonts w:ascii="仿宋" w:eastAsia="仿宋" w:hAnsi="仿宋" w:hint="eastAsia"/>
          <w:sz w:val="32"/>
        </w:rPr>
      </w:pPr>
      <w:r w:rsidRPr="00253C83">
        <w:rPr>
          <w:rFonts w:ascii="仿宋" w:eastAsia="仿宋" w:hAnsi="仿宋" w:hint="eastAsia"/>
          <w:sz w:val="32"/>
        </w:rPr>
        <w:t xml:space="preserve">     书</w:t>
      </w:r>
      <w:r>
        <w:rPr>
          <w:rFonts w:ascii="仿宋" w:eastAsia="仿宋" w:hAnsi="仿宋" w:hint="eastAsia"/>
          <w:sz w:val="32"/>
        </w:rPr>
        <w:t xml:space="preserve">  </w:t>
      </w:r>
      <w:r w:rsidRPr="00253C83">
        <w:rPr>
          <w:rFonts w:ascii="仿宋" w:eastAsia="仿宋" w:hAnsi="仿宋" w:hint="eastAsia"/>
          <w:sz w:val="32"/>
        </w:rPr>
        <w:t xml:space="preserve"> 记</w:t>
      </w:r>
      <w:r>
        <w:rPr>
          <w:rFonts w:ascii="仿宋" w:eastAsia="仿宋" w:hAnsi="仿宋" w:hint="eastAsia"/>
          <w:sz w:val="32"/>
        </w:rPr>
        <w:t xml:space="preserve"> </w:t>
      </w:r>
      <w:r w:rsidRPr="00253C83">
        <w:rPr>
          <w:rFonts w:ascii="仿宋" w:eastAsia="仿宋" w:hAnsi="仿宋" w:hint="eastAsia"/>
          <w:sz w:val="32"/>
        </w:rPr>
        <w:t xml:space="preserve"> </w:t>
      </w:r>
      <w:r>
        <w:rPr>
          <w:rFonts w:ascii="仿宋" w:eastAsia="仿宋" w:hAnsi="仿宋" w:hint="eastAsia"/>
          <w:sz w:val="32"/>
        </w:rPr>
        <w:t xml:space="preserve"> </w:t>
      </w:r>
      <w:r w:rsidRPr="00253C83">
        <w:rPr>
          <w:rFonts w:ascii="仿宋" w:eastAsia="仿宋" w:hAnsi="仿宋" w:hint="eastAsia"/>
          <w:sz w:val="32"/>
        </w:rPr>
        <w:t>员    向文娟</w:t>
      </w:r>
    </w:p>
    <w:p w:rsidR="004E55AE" w:rsidRDefault="004E55AE">
      <w:pPr>
        <w:rPr>
          <w:rFonts w:hint="eastAsia"/>
        </w:rPr>
      </w:pPr>
    </w:p>
    <w:sectPr w:rsidR="004E55AE" w:rsidSect="00253C83">
      <w:headerReference w:type="even" r:id="rId6"/>
      <w:headerReference w:type="default" r:id="rId7"/>
      <w:footerReference w:type="even" r:id="rId8"/>
      <w:footerReference w:type="default" r:id="rId9"/>
      <w:headerReference w:type="first" r:id="rId10"/>
      <w:footerReference w:type="first" r:id="rId11"/>
      <w:pgSz w:w="11906" w:h="16838" w:code="9"/>
      <w:pgMar w:top="1531" w:right="1531" w:bottom="1361" w:left="1531"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5AE" w:rsidRDefault="004E55AE" w:rsidP="004D0B42">
      <w:r>
        <w:separator/>
      </w:r>
    </w:p>
  </w:endnote>
  <w:endnote w:type="continuationSeparator" w:id="1">
    <w:p w:rsidR="004E55AE" w:rsidRDefault="004E55AE" w:rsidP="004D0B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E55A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8E5" w:rsidRDefault="004E55AE">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4D0B42">
      <w:rPr>
        <w:rStyle w:val="a5"/>
        <w:rFonts w:ascii="仿宋_GB2312" w:cs="仿宋_GB2312"/>
        <w:noProof/>
        <w:sz w:val="28"/>
        <w:szCs w:val="28"/>
      </w:rPr>
      <w:t>6</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E55A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5AE" w:rsidRDefault="004E55AE" w:rsidP="004D0B42">
      <w:r>
        <w:separator/>
      </w:r>
    </w:p>
  </w:footnote>
  <w:footnote w:type="continuationSeparator" w:id="1">
    <w:p w:rsidR="004E55AE" w:rsidRDefault="004E55AE" w:rsidP="004D0B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E55A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E55AE"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4E55A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0B42"/>
    <w:rsid w:val="004D0B42"/>
    <w:rsid w:val="004E55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B4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D0B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4D0B42"/>
    <w:rPr>
      <w:sz w:val="18"/>
      <w:szCs w:val="18"/>
    </w:rPr>
  </w:style>
  <w:style w:type="paragraph" w:styleId="a4">
    <w:name w:val="footer"/>
    <w:basedOn w:val="a"/>
    <w:link w:val="Char0"/>
    <w:unhideWhenUsed/>
    <w:rsid w:val="004D0B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4D0B42"/>
    <w:rPr>
      <w:sz w:val="18"/>
      <w:szCs w:val="18"/>
    </w:rPr>
  </w:style>
  <w:style w:type="character" w:styleId="a5">
    <w:name w:val="page number"/>
    <w:basedOn w:val="a0"/>
    <w:rsid w:val="004D0B42"/>
    <w:rPr>
      <w:rFonts w:cs="Times New Roman"/>
    </w:rPr>
  </w:style>
  <w:style w:type="paragraph" w:styleId="a6">
    <w:name w:val="Body Text Indent"/>
    <w:basedOn w:val="a"/>
    <w:link w:val="Char1"/>
    <w:rsid w:val="004D0B42"/>
    <w:pPr>
      <w:tabs>
        <w:tab w:val="left" w:pos="3600"/>
      </w:tabs>
      <w:spacing w:line="20" w:lineRule="atLeast"/>
      <w:ind w:firstLineChars="192" w:firstLine="538"/>
    </w:pPr>
    <w:rPr>
      <w:rFonts w:ascii="仿宋_GB2312" w:eastAsia="仿宋_GB2312"/>
      <w:sz w:val="28"/>
      <w:szCs w:val="20"/>
    </w:rPr>
  </w:style>
  <w:style w:type="character" w:customStyle="1" w:styleId="Char1">
    <w:name w:val="正文文本缩进 Char"/>
    <w:basedOn w:val="a0"/>
    <w:link w:val="a6"/>
    <w:rsid w:val="004D0B42"/>
    <w:rPr>
      <w:rFonts w:ascii="仿宋_GB2312" w:eastAsia="仿宋_GB2312"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470</Words>
  <Characters>2681</Characters>
  <Application>Microsoft Office Word</Application>
  <DocSecurity>0</DocSecurity>
  <Lines>22</Lines>
  <Paragraphs>6</Paragraphs>
  <ScaleCrop>false</ScaleCrop>
  <Company>Microsoft</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2013-09-25T02:20:00Z</dcterms:created>
  <dcterms:modified xsi:type="dcterms:W3CDTF">2013-09-25T02:20:00Z</dcterms:modified>
</cp:coreProperties>
</file>